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DF725" w14:textId="77777777" w:rsidR="00001AA7" w:rsidRPr="00001AA7" w:rsidRDefault="00001AA7" w:rsidP="00001AA7">
      <w:pPr>
        <w:spacing w:after="0" w:line="240" w:lineRule="auto"/>
        <w:jc w:val="center"/>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Minutes of Ardrishaig Community Council (DRAFT)</w:t>
      </w:r>
    </w:p>
    <w:p w14:paraId="25EF1FD5" w14:textId="77777777" w:rsidR="00001AA7" w:rsidRPr="00001AA7" w:rsidRDefault="00001AA7" w:rsidP="00001AA7">
      <w:pPr>
        <w:spacing w:after="0" w:line="240" w:lineRule="auto"/>
        <w:jc w:val="center"/>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Thursday 16</w:t>
      </w:r>
      <w:r w:rsidRPr="00001AA7">
        <w:rPr>
          <w:rFonts w:ascii="Arial" w:eastAsia="Times New Roman" w:hAnsi="Arial" w:cs="Arial"/>
          <w:color w:val="000000"/>
          <w:kern w:val="0"/>
          <w:sz w:val="14"/>
          <w:szCs w:val="14"/>
          <w:vertAlign w:val="superscript"/>
          <w:lang w:eastAsia="en-GB"/>
          <w14:ligatures w14:val="none"/>
        </w:rPr>
        <w:t>th</w:t>
      </w:r>
      <w:r w:rsidRPr="00001AA7">
        <w:rPr>
          <w:rFonts w:ascii="Arial" w:eastAsia="Times New Roman" w:hAnsi="Arial" w:cs="Arial"/>
          <w:color w:val="000000"/>
          <w:kern w:val="0"/>
          <w:sz w:val="24"/>
          <w:szCs w:val="24"/>
          <w:lang w:eastAsia="en-GB"/>
          <w14:ligatures w14:val="none"/>
        </w:rPr>
        <w:t xml:space="preserve"> April 2026</w:t>
      </w:r>
    </w:p>
    <w:p w14:paraId="61A4FC9A" w14:textId="77777777" w:rsidR="00001AA7" w:rsidRPr="00001AA7" w:rsidRDefault="00001AA7" w:rsidP="00001AA7">
      <w:pPr>
        <w:spacing w:after="0" w:line="240" w:lineRule="auto"/>
        <w:jc w:val="center"/>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Held in the Egg Shed, Ardrishaig</w:t>
      </w:r>
    </w:p>
    <w:p w14:paraId="117B9210"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4C9F3BCA"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Present</w:t>
      </w:r>
      <w:r w:rsidRPr="00001AA7">
        <w:rPr>
          <w:rFonts w:ascii="Arial" w:eastAsia="Times New Roman" w:hAnsi="Arial" w:cs="Arial"/>
          <w:b/>
          <w:bCs/>
          <w:color w:val="000000"/>
          <w:kern w:val="0"/>
          <w:sz w:val="24"/>
          <w:szCs w:val="24"/>
          <w:lang w:eastAsia="en-GB"/>
          <w14:ligatures w14:val="none"/>
        </w:rPr>
        <w:t>:</w:t>
      </w:r>
    </w:p>
    <w:p w14:paraId="13C59545"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Lix Armstrong, Kate Haig, Fiona Hoad, Gillian Hogarth, Margaret McCulloch, Donald Sinclair, Sarah Walker</w:t>
      </w:r>
    </w:p>
    <w:p w14:paraId="1DFC263A"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Apologies</w:t>
      </w:r>
      <w:r w:rsidRPr="00001AA7">
        <w:rPr>
          <w:rFonts w:ascii="Arial" w:eastAsia="Times New Roman" w:hAnsi="Arial" w:cs="Arial"/>
          <w:b/>
          <w:bCs/>
          <w:color w:val="000000"/>
          <w:kern w:val="0"/>
          <w:sz w:val="24"/>
          <w:szCs w:val="24"/>
          <w:lang w:eastAsia="en-GB"/>
          <w14:ligatures w14:val="none"/>
        </w:rPr>
        <w:t>:</w:t>
      </w:r>
    </w:p>
    <w:p w14:paraId="6D532E59"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Kirsteen Larkin</w:t>
      </w:r>
    </w:p>
    <w:p w14:paraId="2B25FDC6"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Minutes of Previous Meeting</w:t>
      </w:r>
      <w:r w:rsidRPr="00001AA7">
        <w:rPr>
          <w:rFonts w:ascii="Arial" w:eastAsia="Times New Roman" w:hAnsi="Arial" w:cs="Arial"/>
          <w:b/>
          <w:bCs/>
          <w:color w:val="000000"/>
          <w:kern w:val="0"/>
          <w:sz w:val="24"/>
          <w:szCs w:val="24"/>
          <w:lang w:eastAsia="en-GB"/>
          <w14:ligatures w14:val="none"/>
        </w:rPr>
        <w:t>:</w:t>
      </w:r>
    </w:p>
    <w:p w14:paraId="6B856F11"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Proposed by MM, seconded by FH.</w:t>
      </w:r>
    </w:p>
    <w:p w14:paraId="7902CCB8"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Planning</w:t>
      </w:r>
      <w:r w:rsidRPr="00001AA7">
        <w:rPr>
          <w:rFonts w:ascii="Arial" w:eastAsia="Times New Roman" w:hAnsi="Arial" w:cs="Arial"/>
          <w:b/>
          <w:bCs/>
          <w:color w:val="000000"/>
          <w:kern w:val="0"/>
          <w:sz w:val="24"/>
          <w:szCs w:val="24"/>
          <w:lang w:eastAsia="en-GB"/>
          <w14:ligatures w14:val="none"/>
        </w:rPr>
        <w:t>:</w:t>
      </w:r>
    </w:p>
    <w:p w14:paraId="7B749E42"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No new applications of note. </w:t>
      </w:r>
    </w:p>
    <w:p w14:paraId="43E84E13"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Response to A &amp; B Council re Distillery application has been submitted. </w:t>
      </w:r>
    </w:p>
    <w:p w14:paraId="420811BC"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Separate letter sent to A &amp; B Council, stating that the Council does not appear to be following planning legislation in that they should be notifying ACC of all planning applications. ACC is a statutory consultee for the Distillery, but did not receive the same notification as other statutory consultees. </w:t>
      </w:r>
    </w:p>
    <w:p w14:paraId="4A9D232D"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Crinan Canal Update</w:t>
      </w:r>
      <w:r w:rsidRPr="00001AA7">
        <w:rPr>
          <w:rFonts w:ascii="Arial" w:eastAsia="Times New Roman" w:hAnsi="Arial" w:cs="Arial"/>
          <w:b/>
          <w:bCs/>
          <w:color w:val="000000"/>
          <w:kern w:val="0"/>
          <w:sz w:val="24"/>
          <w:szCs w:val="24"/>
          <w:lang w:eastAsia="en-GB"/>
          <w14:ligatures w14:val="none"/>
        </w:rPr>
        <w:t>:</w:t>
      </w:r>
    </w:p>
    <w:p w14:paraId="095B52F0"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(from Donald Sinclair)</w:t>
      </w:r>
    </w:p>
    <w:p w14:paraId="0F896FA5"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268CD819"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Canal will reopen on 1</w:t>
      </w:r>
      <w:r w:rsidRPr="00001AA7">
        <w:rPr>
          <w:rFonts w:ascii="Arial" w:eastAsia="Times New Roman" w:hAnsi="Arial" w:cs="Arial"/>
          <w:color w:val="000000"/>
          <w:kern w:val="0"/>
          <w:sz w:val="14"/>
          <w:szCs w:val="14"/>
          <w:vertAlign w:val="superscript"/>
          <w:lang w:eastAsia="en-GB"/>
          <w14:ligatures w14:val="none"/>
        </w:rPr>
        <w:t>st</w:t>
      </w:r>
      <w:r w:rsidRPr="00001AA7">
        <w:rPr>
          <w:rFonts w:ascii="Arial" w:eastAsia="Times New Roman" w:hAnsi="Arial" w:cs="Arial"/>
          <w:color w:val="000000"/>
          <w:kern w:val="0"/>
          <w:sz w:val="24"/>
          <w:szCs w:val="24"/>
          <w:lang w:eastAsia="en-GB"/>
          <w14:ligatures w14:val="none"/>
        </w:rPr>
        <w:t xml:space="preserve"> May 2026.   Works at Crinan locks are almost completed.   Work still ongoing at the Bellanoch sink hole, and there is uncertainty over whether it will open on 1</w:t>
      </w:r>
      <w:r w:rsidRPr="00001AA7">
        <w:rPr>
          <w:rFonts w:ascii="Arial" w:eastAsia="Times New Roman" w:hAnsi="Arial" w:cs="Arial"/>
          <w:color w:val="000000"/>
          <w:kern w:val="0"/>
          <w:sz w:val="14"/>
          <w:szCs w:val="14"/>
          <w:vertAlign w:val="superscript"/>
          <w:lang w:eastAsia="en-GB"/>
          <w14:ligatures w14:val="none"/>
        </w:rPr>
        <w:t>st</w:t>
      </w:r>
      <w:r w:rsidRPr="00001AA7">
        <w:rPr>
          <w:rFonts w:ascii="Arial" w:eastAsia="Times New Roman" w:hAnsi="Arial" w:cs="Arial"/>
          <w:color w:val="000000"/>
          <w:kern w:val="0"/>
          <w:sz w:val="24"/>
          <w:szCs w:val="24"/>
          <w:lang w:eastAsia="en-GB"/>
          <w14:ligatures w14:val="none"/>
        </w:rPr>
        <w:t xml:space="preserve"> May.  </w:t>
      </w:r>
    </w:p>
    <w:p w14:paraId="044AF1AE"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Police Report</w:t>
      </w:r>
      <w:r w:rsidRPr="00001AA7">
        <w:rPr>
          <w:rFonts w:ascii="Arial" w:eastAsia="Times New Roman" w:hAnsi="Arial" w:cs="Arial"/>
          <w:b/>
          <w:bCs/>
          <w:color w:val="000000"/>
          <w:kern w:val="0"/>
          <w:sz w:val="24"/>
          <w:szCs w:val="24"/>
          <w:lang w:eastAsia="en-GB"/>
          <w14:ligatures w14:val="none"/>
        </w:rPr>
        <w:t>:</w:t>
      </w:r>
    </w:p>
    <w:p w14:paraId="4A265556"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Telephone number for reporting fraud is 159.  It was agreed to put this number, fraud warning, and information on how people can protect themselves against fraud, on ACC website and Facebook page. </w:t>
      </w:r>
    </w:p>
    <w:p w14:paraId="3BA495C4"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Body worn video cameras will be used from 21.4.26.</w:t>
      </w:r>
    </w:p>
    <w:p w14:paraId="34124BA8" w14:textId="77777777" w:rsidR="00001AA7" w:rsidRPr="00001AA7" w:rsidRDefault="00001AA7" w:rsidP="00001AA7">
      <w:pPr>
        <w:spacing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Police representative to be asked to attend next ACC meeting. </w:t>
      </w:r>
    </w:p>
    <w:p w14:paraId="3CED4280"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Place Plan</w:t>
      </w:r>
      <w:r w:rsidRPr="00001AA7">
        <w:rPr>
          <w:rFonts w:ascii="Arial" w:eastAsia="Times New Roman" w:hAnsi="Arial" w:cs="Arial"/>
          <w:b/>
          <w:bCs/>
          <w:color w:val="000000"/>
          <w:kern w:val="0"/>
          <w:sz w:val="24"/>
          <w:szCs w:val="24"/>
          <w:lang w:eastAsia="en-GB"/>
          <w14:ligatures w14:val="none"/>
        </w:rPr>
        <w:t>:</w:t>
      </w:r>
    </w:p>
    <w:p w14:paraId="751CF380"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72B66EE2"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Looking at other Place Plans, are we trying to do too much?  KH will write up what we have so far.</w:t>
      </w:r>
    </w:p>
    <w:p w14:paraId="5BC8B7D4"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3E41373A"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John Gurr had sent links on the Loch Fyne Coastal Development Plan, which will be incorporated into the intro which GH had done.  SW to format this once all additions have been made. KH to take master version forward.</w:t>
      </w:r>
    </w:p>
    <w:p w14:paraId="66F08588"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343FADF7"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lastRenderedPageBreak/>
        <w:t>Discussion on potential areas for future housing.  Fields behind Kilduskland Drive were in the plan, but access very difficult from Kilduskland Road.  To check if this area is within the Low Carbon development.</w:t>
      </w:r>
    </w:p>
    <w:p w14:paraId="0A01A45E"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7C0B5022"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Ardrishaig has been excluded from the schemes which other areas have – only 2 lines on Ardrishaig in Local Development Plan 2.  A &amp; B Council is currently running its own community engagement for LDP3, with online questionnaires.  Question raised as to whether ACC needs to feed into LDP3 directly, as well as doing the Place Plan?  Letter to be sent to LDP3 co-ordinator to check.  </w:t>
      </w:r>
    </w:p>
    <w:p w14:paraId="590E2C13"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0FBDBB55"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Next Place Plan meeting to be held in the last week in April, date TBC.</w:t>
      </w:r>
    </w:p>
    <w:p w14:paraId="7CC86AF7"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2FBC83B0"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Correspondence</w:t>
      </w:r>
      <w:r w:rsidRPr="00001AA7">
        <w:rPr>
          <w:rFonts w:ascii="Arial" w:eastAsia="Times New Roman" w:hAnsi="Arial" w:cs="Arial"/>
          <w:b/>
          <w:bCs/>
          <w:color w:val="000000"/>
          <w:kern w:val="0"/>
          <w:sz w:val="24"/>
          <w:szCs w:val="24"/>
          <w:lang w:eastAsia="en-GB"/>
          <w14:ligatures w14:val="none"/>
        </w:rPr>
        <w:t>:</w:t>
      </w:r>
    </w:p>
    <w:p w14:paraId="6E14B773"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Times New Roman" w:eastAsia="Times New Roman" w:hAnsi="Times New Roman" w:cs="Times New Roman"/>
          <w:kern w:val="0"/>
          <w:sz w:val="24"/>
          <w:szCs w:val="24"/>
          <w:lang w:eastAsia="en-GB"/>
          <w14:ligatures w14:val="none"/>
        </w:rPr>
        <w:br/>
      </w:r>
    </w:p>
    <w:p w14:paraId="2BCE9FAE" w14:textId="77777777" w:rsidR="00001AA7" w:rsidRPr="00001AA7" w:rsidRDefault="00001AA7" w:rsidP="00001AA7">
      <w:pPr>
        <w:numPr>
          <w:ilvl w:val="0"/>
          <w:numId w:val="1"/>
        </w:numPr>
        <w:spacing w:after="0" w:line="240" w:lineRule="auto"/>
        <w:textAlignment w:val="baseline"/>
        <w:rPr>
          <w:rFonts w:ascii="Arial" w:eastAsia="Times New Roman" w:hAnsi="Arial" w:cs="Arial"/>
          <w:color w:val="000000"/>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Further £20,000 to support Community Councils, proposals by 21.5.26.  SW will put this together - possible meetings with other CCs, windfarm meetings, cost of surveys, etc. </w:t>
      </w:r>
    </w:p>
    <w:p w14:paraId="30D09514" w14:textId="77777777" w:rsidR="00001AA7" w:rsidRPr="00001AA7" w:rsidRDefault="00001AA7" w:rsidP="00001AA7">
      <w:pPr>
        <w:numPr>
          <w:ilvl w:val="0"/>
          <w:numId w:val="1"/>
        </w:numPr>
        <w:spacing w:after="0" w:line="240" w:lineRule="auto"/>
        <w:textAlignment w:val="baseline"/>
        <w:rPr>
          <w:rFonts w:ascii="Arial" w:eastAsia="Times New Roman" w:hAnsi="Arial" w:cs="Arial"/>
          <w:color w:val="000000"/>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Cultivating a Healthy Culture around Conflict – training for CCs.  FH to attend – 22</w:t>
      </w:r>
      <w:r w:rsidRPr="00001AA7">
        <w:rPr>
          <w:rFonts w:ascii="Arial" w:eastAsia="Times New Roman" w:hAnsi="Arial" w:cs="Arial"/>
          <w:color w:val="000000"/>
          <w:kern w:val="0"/>
          <w:sz w:val="14"/>
          <w:szCs w:val="14"/>
          <w:vertAlign w:val="superscript"/>
          <w:lang w:eastAsia="en-GB"/>
          <w14:ligatures w14:val="none"/>
        </w:rPr>
        <w:t>nd</w:t>
      </w:r>
      <w:r w:rsidRPr="00001AA7">
        <w:rPr>
          <w:rFonts w:ascii="Arial" w:eastAsia="Times New Roman" w:hAnsi="Arial" w:cs="Arial"/>
          <w:color w:val="000000"/>
          <w:kern w:val="0"/>
          <w:sz w:val="24"/>
          <w:szCs w:val="24"/>
          <w:lang w:eastAsia="en-GB"/>
          <w14:ligatures w14:val="none"/>
        </w:rPr>
        <w:t xml:space="preserve"> May, 5.30 – 7.30.</w:t>
      </w:r>
    </w:p>
    <w:p w14:paraId="4CF3E2F4" w14:textId="77777777" w:rsidR="00001AA7" w:rsidRPr="00001AA7" w:rsidRDefault="00001AA7" w:rsidP="00001AA7">
      <w:pPr>
        <w:numPr>
          <w:ilvl w:val="0"/>
          <w:numId w:val="1"/>
        </w:numPr>
        <w:spacing w:after="0" w:line="240" w:lineRule="auto"/>
        <w:textAlignment w:val="baseline"/>
        <w:rPr>
          <w:rFonts w:ascii="Arial" w:eastAsia="Times New Roman" w:hAnsi="Arial" w:cs="Arial"/>
          <w:color w:val="000000"/>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Clancy – proposed meeting next week as they are in Port Ann.  SW to check which dates they are here. </w:t>
      </w:r>
    </w:p>
    <w:p w14:paraId="43567771"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67310ADB"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Any Other Competent Business</w:t>
      </w:r>
      <w:r w:rsidRPr="00001AA7">
        <w:rPr>
          <w:rFonts w:ascii="Arial" w:eastAsia="Times New Roman" w:hAnsi="Arial" w:cs="Arial"/>
          <w:b/>
          <w:bCs/>
          <w:color w:val="000000"/>
          <w:kern w:val="0"/>
          <w:sz w:val="24"/>
          <w:szCs w:val="24"/>
          <w:lang w:eastAsia="en-GB"/>
          <w14:ligatures w14:val="none"/>
        </w:rPr>
        <w:t>:</w:t>
      </w:r>
    </w:p>
    <w:p w14:paraId="5F7A6779"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75E066B8"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Lighting in Car Parks</w:t>
      </w:r>
      <w:r w:rsidRPr="00001AA7">
        <w:rPr>
          <w:rFonts w:ascii="Arial" w:eastAsia="Times New Roman" w:hAnsi="Arial" w:cs="Arial"/>
          <w:b/>
          <w:bCs/>
          <w:color w:val="000000"/>
          <w:kern w:val="0"/>
          <w:sz w:val="24"/>
          <w:szCs w:val="24"/>
          <w:lang w:eastAsia="en-GB"/>
          <w14:ligatures w14:val="none"/>
        </w:rPr>
        <w:t>:</w:t>
      </w:r>
    </w:p>
    <w:p w14:paraId="3CD191E9"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Ed Laughton has submitted application to A &amp; B Council fund  </w:t>
      </w:r>
    </w:p>
    <w:p w14:paraId="4ED7753B"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3AB92D41"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SSE Fund</w:t>
      </w:r>
      <w:r w:rsidRPr="00001AA7">
        <w:rPr>
          <w:rFonts w:ascii="Arial" w:eastAsia="Times New Roman" w:hAnsi="Arial" w:cs="Arial"/>
          <w:color w:val="000000"/>
          <w:kern w:val="0"/>
          <w:sz w:val="24"/>
          <w:szCs w:val="24"/>
          <w:lang w:eastAsia="en-GB"/>
          <w14:ligatures w14:val="none"/>
        </w:rPr>
        <w:t>:</w:t>
      </w:r>
    </w:p>
    <w:p w14:paraId="6D09E1C4"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Minimum £60,000, to be renewable related.  Agreed that this will be revisited.</w:t>
      </w:r>
    </w:p>
    <w:p w14:paraId="2F26FD29"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05CAE989"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Council Funding Bulletin</w:t>
      </w:r>
      <w:r w:rsidRPr="00001AA7">
        <w:rPr>
          <w:rFonts w:ascii="Arial" w:eastAsia="Times New Roman" w:hAnsi="Arial" w:cs="Arial"/>
          <w:b/>
          <w:bCs/>
          <w:color w:val="000000"/>
          <w:kern w:val="0"/>
          <w:sz w:val="24"/>
          <w:szCs w:val="24"/>
          <w:lang w:eastAsia="en-GB"/>
          <w14:ligatures w14:val="none"/>
        </w:rPr>
        <w:t>:</w:t>
      </w:r>
    </w:p>
    <w:p w14:paraId="546DE5DD"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Noted that this is always sent very last minute, not allowing much time for applications. </w:t>
      </w:r>
    </w:p>
    <w:p w14:paraId="171838DD"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174A2724"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Mid Argyll Kintyre &amp; Islay Meetings (MAKI):</w:t>
      </w:r>
    </w:p>
    <w:p w14:paraId="12CC540B"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Noted that ACC should try to attend. </w:t>
      </w:r>
    </w:p>
    <w:p w14:paraId="43C0D3CE"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578A6D50"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Environment, Development &amp; Infrastructure Meetings</w:t>
      </w:r>
      <w:r w:rsidRPr="00001AA7">
        <w:rPr>
          <w:rFonts w:ascii="Arial" w:eastAsia="Times New Roman" w:hAnsi="Arial" w:cs="Arial"/>
          <w:b/>
          <w:bCs/>
          <w:color w:val="000000"/>
          <w:kern w:val="0"/>
          <w:sz w:val="24"/>
          <w:szCs w:val="24"/>
          <w:lang w:eastAsia="en-GB"/>
          <w14:ligatures w14:val="none"/>
        </w:rPr>
        <w:t>:</w:t>
      </w:r>
    </w:p>
    <w:p w14:paraId="749069FB"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Not clear what they are and how they sit alongside other meetings</w:t>
      </w:r>
    </w:p>
    <w:p w14:paraId="633EACCE"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767846F4"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b/>
          <w:bCs/>
          <w:color w:val="000000"/>
          <w:kern w:val="0"/>
          <w:sz w:val="24"/>
          <w:szCs w:val="24"/>
          <w:u w:val="single"/>
          <w:lang w:eastAsia="en-GB"/>
          <w14:ligatures w14:val="none"/>
        </w:rPr>
        <w:t>KGV Park Update</w:t>
      </w:r>
      <w:r w:rsidRPr="00001AA7">
        <w:rPr>
          <w:rFonts w:ascii="Arial" w:eastAsia="Times New Roman" w:hAnsi="Arial" w:cs="Arial"/>
          <w:b/>
          <w:bCs/>
          <w:color w:val="000000"/>
          <w:kern w:val="0"/>
          <w:sz w:val="24"/>
          <w:szCs w:val="24"/>
          <w:lang w:eastAsia="en-GB"/>
          <w14:ligatures w14:val="none"/>
        </w:rPr>
        <w:t>:</w:t>
      </w:r>
    </w:p>
    <w:p w14:paraId="7F4702F6"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Discussion on Council allocation of funding to parks.  KGV Committee state they have money from the Council for the park, and they would like ACC to approve it, deadline 31</w:t>
      </w:r>
      <w:r w:rsidRPr="00001AA7">
        <w:rPr>
          <w:rFonts w:ascii="Arial" w:eastAsia="Times New Roman" w:hAnsi="Arial" w:cs="Arial"/>
          <w:color w:val="000000"/>
          <w:kern w:val="0"/>
          <w:sz w:val="14"/>
          <w:szCs w:val="14"/>
          <w:vertAlign w:val="superscript"/>
          <w:lang w:eastAsia="en-GB"/>
          <w14:ligatures w14:val="none"/>
        </w:rPr>
        <w:t>st</w:t>
      </w:r>
      <w:r w:rsidRPr="00001AA7">
        <w:rPr>
          <w:rFonts w:ascii="Arial" w:eastAsia="Times New Roman" w:hAnsi="Arial" w:cs="Arial"/>
          <w:color w:val="000000"/>
          <w:kern w:val="0"/>
          <w:sz w:val="24"/>
          <w:szCs w:val="24"/>
          <w:lang w:eastAsia="en-GB"/>
          <w14:ligatures w14:val="none"/>
        </w:rPr>
        <w:t xml:space="preserve"> March 2026. FH has checked and A &amp; B Council had money for both parks (£33,000 for KGV, £25,000 for Bayview), to be spent on play equipment. Responsible Council officer is Hugh O’Neill.  He has obtained an extension on the funding, and advised that in order to get contractors to do the work, it would be better to put the two park projects together.  Time is running out and he has been in discussions with the KGV Committee for 2 – 3 years.  He has given the KGV </w:t>
      </w:r>
      <w:r w:rsidRPr="00001AA7">
        <w:rPr>
          <w:rFonts w:ascii="Arial" w:eastAsia="Times New Roman" w:hAnsi="Arial" w:cs="Arial"/>
          <w:color w:val="000000"/>
          <w:kern w:val="0"/>
          <w:sz w:val="24"/>
          <w:szCs w:val="24"/>
          <w:lang w:eastAsia="en-GB"/>
          <w14:ligatures w14:val="none"/>
        </w:rPr>
        <w:lastRenderedPageBreak/>
        <w:t>Committee three points to note –they have to get the CC to approve plans; it’s not an option to store the equipment; it’s not an option to put the equipment in, then remove it again.  KGV do not have the right to stop the money being spent. </w:t>
      </w:r>
    </w:p>
    <w:p w14:paraId="62498F2D"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Re KGV Park, the play area at the KGV does not fit in with their overall plans so they would like to buy the equipment with the money, and store it meantime as they are running out of time to spend the money.  </w:t>
      </w:r>
    </w:p>
    <w:p w14:paraId="3B069C45"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SW has advised that she will get back to Hugh O’Neill after our May meeting.  KGV Committee has been invited to attend. </w:t>
      </w:r>
    </w:p>
    <w:p w14:paraId="07A5E4A0"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p>
    <w:p w14:paraId="024094A3" w14:textId="77777777" w:rsidR="00001AA7" w:rsidRPr="00001AA7" w:rsidRDefault="00001AA7" w:rsidP="00001AA7">
      <w:pPr>
        <w:spacing w:after="0" w:line="240" w:lineRule="auto"/>
        <w:rPr>
          <w:rFonts w:ascii="Times New Roman" w:eastAsia="Times New Roman" w:hAnsi="Times New Roman" w:cs="Times New Roman"/>
          <w:kern w:val="0"/>
          <w:sz w:val="24"/>
          <w:szCs w:val="24"/>
          <w:lang w:eastAsia="en-GB"/>
          <w14:ligatures w14:val="none"/>
        </w:rPr>
      </w:pPr>
      <w:r w:rsidRPr="00001AA7">
        <w:rPr>
          <w:rFonts w:ascii="Arial" w:eastAsia="Times New Roman" w:hAnsi="Arial" w:cs="Arial"/>
          <w:color w:val="000000"/>
          <w:kern w:val="0"/>
          <w:sz w:val="24"/>
          <w:szCs w:val="24"/>
          <w:lang w:eastAsia="en-GB"/>
          <w14:ligatures w14:val="none"/>
        </w:rPr>
        <w:t>Community Garden status within the park is resolved.  </w:t>
      </w:r>
    </w:p>
    <w:p w14:paraId="402A9347" w14:textId="77777777" w:rsidR="00667F80" w:rsidRDefault="00667F80"/>
    <w:sectPr w:rsidR="00667F8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FB170" w14:textId="77777777" w:rsidR="00557E89" w:rsidRDefault="00557E89" w:rsidP="00001AA7">
      <w:pPr>
        <w:spacing w:after="0" w:line="240" w:lineRule="auto"/>
      </w:pPr>
      <w:r>
        <w:separator/>
      </w:r>
    </w:p>
  </w:endnote>
  <w:endnote w:type="continuationSeparator" w:id="0">
    <w:p w14:paraId="18E501F9" w14:textId="77777777" w:rsidR="00557E89" w:rsidRDefault="00557E89" w:rsidP="00001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3708690"/>
      <w:docPartObj>
        <w:docPartGallery w:val="Page Numbers (Bottom of Page)"/>
        <w:docPartUnique/>
      </w:docPartObj>
    </w:sdtPr>
    <w:sdtEndPr>
      <w:rPr>
        <w:noProof/>
      </w:rPr>
    </w:sdtEndPr>
    <w:sdtContent>
      <w:p w14:paraId="2CE64B33" w14:textId="6F1EE34D" w:rsidR="00001AA7" w:rsidRDefault="00001AA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7917B9A" w14:textId="77777777" w:rsidR="00001AA7" w:rsidRDefault="00001A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9640F2" w14:textId="77777777" w:rsidR="00557E89" w:rsidRDefault="00557E89" w:rsidP="00001AA7">
      <w:pPr>
        <w:spacing w:after="0" w:line="240" w:lineRule="auto"/>
      </w:pPr>
      <w:r>
        <w:separator/>
      </w:r>
    </w:p>
  </w:footnote>
  <w:footnote w:type="continuationSeparator" w:id="0">
    <w:p w14:paraId="70D3487B" w14:textId="77777777" w:rsidR="00557E89" w:rsidRDefault="00557E89" w:rsidP="00001A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F3756"/>
    <w:multiLevelType w:val="multilevel"/>
    <w:tmpl w:val="53B839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60650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AA7"/>
    <w:rsid w:val="00001AA7"/>
    <w:rsid w:val="00171742"/>
    <w:rsid w:val="00497725"/>
    <w:rsid w:val="00524BDD"/>
    <w:rsid w:val="00557E89"/>
    <w:rsid w:val="00667F80"/>
    <w:rsid w:val="00801704"/>
    <w:rsid w:val="00B61803"/>
    <w:rsid w:val="00D60BEE"/>
    <w:rsid w:val="00D709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40FB1"/>
  <w15:chartTrackingRefBased/>
  <w15:docId w15:val="{DD843498-9960-4EA6-8928-9CBC583DC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1A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1A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1A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1A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1A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1A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1A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1A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1A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1A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1A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1A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1A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1A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1A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1A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1A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1AA7"/>
    <w:rPr>
      <w:rFonts w:eastAsiaTheme="majorEastAsia" w:cstheme="majorBidi"/>
      <w:color w:val="272727" w:themeColor="text1" w:themeTint="D8"/>
    </w:rPr>
  </w:style>
  <w:style w:type="paragraph" w:styleId="Title">
    <w:name w:val="Title"/>
    <w:basedOn w:val="Normal"/>
    <w:next w:val="Normal"/>
    <w:link w:val="TitleChar"/>
    <w:uiPriority w:val="10"/>
    <w:qFormat/>
    <w:rsid w:val="00001A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A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1A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1A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1AA7"/>
    <w:pPr>
      <w:spacing w:before="160"/>
      <w:jc w:val="center"/>
    </w:pPr>
    <w:rPr>
      <w:i/>
      <w:iCs/>
      <w:color w:val="404040" w:themeColor="text1" w:themeTint="BF"/>
    </w:rPr>
  </w:style>
  <w:style w:type="character" w:customStyle="1" w:styleId="QuoteChar">
    <w:name w:val="Quote Char"/>
    <w:basedOn w:val="DefaultParagraphFont"/>
    <w:link w:val="Quote"/>
    <w:uiPriority w:val="29"/>
    <w:rsid w:val="00001AA7"/>
    <w:rPr>
      <w:i/>
      <w:iCs/>
      <w:color w:val="404040" w:themeColor="text1" w:themeTint="BF"/>
    </w:rPr>
  </w:style>
  <w:style w:type="paragraph" w:styleId="ListParagraph">
    <w:name w:val="List Paragraph"/>
    <w:basedOn w:val="Normal"/>
    <w:uiPriority w:val="34"/>
    <w:qFormat/>
    <w:rsid w:val="00001AA7"/>
    <w:pPr>
      <w:ind w:left="720"/>
      <w:contextualSpacing/>
    </w:pPr>
  </w:style>
  <w:style w:type="character" w:styleId="IntenseEmphasis">
    <w:name w:val="Intense Emphasis"/>
    <w:basedOn w:val="DefaultParagraphFont"/>
    <w:uiPriority w:val="21"/>
    <w:qFormat/>
    <w:rsid w:val="00001AA7"/>
    <w:rPr>
      <w:i/>
      <w:iCs/>
      <w:color w:val="0F4761" w:themeColor="accent1" w:themeShade="BF"/>
    </w:rPr>
  </w:style>
  <w:style w:type="paragraph" w:styleId="IntenseQuote">
    <w:name w:val="Intense Quote"/>
    <w:basedOn w:val="Normal"/>
    <w:next w:val="Normal"/>
    <w:link w:val="IntenseQuoteChar"/>
    <w:uiPriority w:val="30"/>
    <w:qFormat/>
    <w:rsid w:val="00001A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1AA7"/>
    <w:rPr>
      <w:i/>
      <w:iCs/>
      <w:color w:val="0F4761" w:themeColor="accent1" w:themeShade="BF"/>
    </w:rPr>
  </w:style>
  <w:style w:type="character" w:styleId="IntenseReference">
    <w:name w:val="Intense Reference"/>
    <w:basedOn w:val="DefaultParagraphFont"/>
    <w:uiPriority w:val="32"/>
    <w:qFormat/>
    <w:rsid w:val="00001AA7"/>
    <w:rPr>
      <w:b/>
      <w:bCs/>
      <w:smallCaps/>
      <w:color w:val="0F4761" w:themeColor="accent1" w:themeShade="BF"/>
      <w:spacing w:val="5"/>
    </w:rPr>
  </w:style>
  <w:style w:type="paragraph" w:styleId="Header">
    <w:name w:val="header"/>
    <w:basedOn w:val="Normal"/>
    <w:link w:val="HeaderChar"/>
    <w:uiPriority w:val="99"/>
    <w:unhideWhenUsed/>
    <w:rsid w:val="00001A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1AA7"/>
  </w:style>
  <w:style w:type="paragraph" w:styleId="Footer">
    <w:name w:val="footer"/>
    <w:basedOn w:val="Normal"/>
    <w:link w:val="FooterChar"/>
    <w:uiPriority w:val="99"/>
    <w:unhideWhenUsed/>
    <w:rsid w:val="00001A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1A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673</Words>
  <Characters>3840</Characters>
  <Application>Microsoft Office Word</Application>
  <DocSecurity>0</DocSecurity>
  <Lines>32</Lines>
  <Paragraphs>9</Paragraphs>
  <ScaleCrop>false</ScaleCrop>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Hogarth</dc:creator>
  <cp:keywords/>
  <dc:description/>
  <cp:lastModifiedBy>Gillian Hogarth</cp:lastModifiedBy>
  <cp:revision>2</cp:revision>
  <dcterms:created xsi:type="dcterms:W3CDTF">2026-05-12T09:29:00Z</dcterms:created>
  <dcterms:modified xsi:type="dcterms:W3CDTF">2026-05-12T09:29:00Z</dcterms:modified>
</cp:coreProperties>
</file>